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A90" w:rsidRDefault="008C2A90" w:rsidP="005F3D53">
      <w:pPr>
        <w:rPr>
          <w:rFonts w:ascii="Times New Roman" w:hAnsi="Times New Roman"/>
          <w:sz w:val="24"/>
          <w:szCs w:val="24"/>
        </w:rPr>
      </w:pPr>
    </w:p>
    <w:p w:rsidR="008C2A90" w:rsidRDefault="008C2A90" w:rsidP="005F3D53">
      <w:pPr>
        <w:jc w:val="center"/>
        <w:rPr>
          <w:rFonts w:ascii="Times New Roman" w:hAnsi="Times New Roman"/>
          <w:sz w:val="24"/>
          <w:szCs w:val="24"/>
        </w:rPr>
      </w:pPr>
      <w:r>
        <w:rPr>
          <w:rFonts w:ascii="Times New Roman" w:hAnsi="Times New Roman"/>
          <w:sz w:val="24"/>
          <w:szCs w:val="24"/>
        </w:rPr>
        <w:t>A RESOLUTION</w:t>
      </w:r>
    </w:p>
    <w:p w:rsidR="008C2A90" w:rsidRDefault="008C2A90" w:rsidP="005F3D53">
      <w:pPr>
        <w:jc w:val="both"/>
        <w:rPr>
          <w:rFonts w:ascii="Times New Roman" w:hAnsi="Times New Roman"/>
          <w:sz w:val="24"/>
          <w:szCs w:val="24"/>
        </w:rPr>
      </w:pPr>
      <w:r>
        <w:rPr>
          <w:rFonts w:ascii="Times New Roman" w:hAnsi="Times New Roman"/>
          <w:sz w:val="24"/>
          <w:szCs w:val="24"/>
        </w:rPr>
        <w:t xml:space="preserve">AUTHORIZING THE CREATION OF A JOINT MUNICIPAL WATER SYSTEM TO BE KNOWN AS THE LOWCOUNTRY REGIONAL WATER SYSTEM, AUTHORIZING THE TOWN OF </w:t>
      </w:r>
      <w:smartTag w:uri="urn:schemas-microsoft-com:office:smarttags" w:element="City">
        <w:r>
          <w:rPr>
            <w:rFonts w:ascii="Times New Roman" w:hAnsi="Times New Roman"/>
            <w:sz w:val="24"/>
            <w:szCs w:val="24"/>
          </w:rPr>
          <w:t>BRUNSON</w:t>
        </w:r>
      </w:smartTag>
      <w:r>
        <w:rPr>
          <w:rFonts w:ascii="Times New Roman" w:hAnsi="Times New Roman"/>
          <w:sz w:val="24"/>
          <w:szCs w:val="24"/>
        </w:rPr>
        <w:t xml:space="preserve">, </w:t>
      </w:r>
      <w:smartTag w:uri="urn:schemas-microsoft-com:office:smarttags" w:element="State">
        <w:smartTag w:uri="urn:schemas-microsoft-com:office:smarttags" w:element="place">
          <w:r>
            <w:rPr>
              <w:rFonts w:ascii="Times New Roman" w:hAnsi="Times New Roman"/>
              <w:sz w:val="24"/>
              <w:szCs w:val="24"/>
            </w:rPr>
            <w:t>SOUTH CAROLINA</w:t>
          </w:r>
        </w:smartTag>
      </w:smartTag>
      <w:r>
        <w:rPr>
          <w:rFonts w:ascii="Times New Roman" w:hAnsi="Times New Roman"/>
          <w:sz w:val="24"/>
          <w:szCs w:val="24"/>
        </w:rPr>
        <w:t xml:space="preserve"> TO JOIN WITH OTHER POLITICAL SUBDIVISIONS IN THE LOWCOUNTRY REGIONAL WATER SYSTEM, AND OTHER MATTERS RELATED THERETO.</w:t>
      </w:r>
    </w:p>
    <w:p w:rsidR="008C2A90" w:rsidRDefault="008C2A90" w:rsidP="005F3D53">
      <w:pPr>
        <w:spacing w:after="0" w:line="240" w:lineRule="auto"/>
        <w:jc w:val="center"/>
        <w:rPr>
          <w:rFonts w:ascii="Times New Roman" w:hAnsi="Times New Roman"/>
          <w:b/>
          <w:sz w:val="24"/>
          <w:szCs w:val="24"/>
        </w:rPr>
      </w:pPr>
      <w:r w:rsidRPr="00B73166">
        <w:rPr>
          <w:rFonts w:ascii="Times New Roman" w:hAnsi="Times New Roman"/>
          <w:b/>
          <w:sz w:val="24"/>
          <w:szCs w:val="24"/>
        </w:rPr>
        <w:t>ARTICLE I</w:t>
      </w:r>
    </w:p>
    <w:p w:rsidR="008C2A90" w:rsidRPr="00BE5190" w:rsidRDefault="008C2A90" w:rsidP="005F3D53">
      <w:pPr>
        <w:spacing w:after="0" w:line="240" w:lineRule="auto"/>
        <w:jc w:val="center"/>
        <w:rPr>
          <w:rFonts w:ascii="Times New Roman" w:hAnsi="Times New Roman"/>
          <w:sz w:val="24"/>
          <w:szCs w:val="24"/>
        </w:rPr>
      </w:pPr>
    </w:p>
    <w:p w:rsidR="008C2A90" w:rsidRPr="00B73166" w:rsidRDefault="008C2A90" w:rsidP="005F3D53">
      <w:pPr>
        <w:jc w:val="center"/>
        <w:rPr>
          <w:rFonts w:ascii="Times New Roman" w:hAnsi="Times New Roman"/>
          <w:b/>
          <w:sz w:val="24"/>
          <w:szCs w:val="24"/>
        </w:rPr>
      </w:pPr>
      <w:r w:rsidRPr="00B73166">
        <w:rPr>
          <w:rFonts w:ascii="Times New Roman" w:hAnsi="Times New Roman"/>
          <w:b/>
          <w:sz w:val="24"/>
          <w:szCs w:val="24"/>
        </w:rPr>
        <w:t>FINDINGS OF FACT</w:t>
      </w:r>
    </w:p>
    <w:p w:rsidR="008C2A90" w:rsidRDefault="008C2A90" w:rsidP="005F3D53">
      <w:pPr>
        <w:spacing w:line="240" w:lineRule="auto"/>
        <w:jc w:val="both"/>
        <w:rPr>
          <w:rFonts w:ascii="Times New Roman" w:hAnsi="Times New Roman"/>
          <w:sz w:val="24"/>
          <w:szCs w:val="24"/>
        </w:rPr>
      </w:pPr>
      <w:r>
        <w:rPr>
          <w:rFonts w:ascii="Times New Roman" w:hAnsi="Times New Roman"/>
          <w:sz w:val="24"/>
          <w:szCs w:val="24"/>
        </w:rPr>
        <w:t>Section 1.01.</w:t>
      </w:r>
      <w:r>
        <w:rPr>
          <w:rFonts w:ascii="Times New Roman" w:hAnsi="Times New Roman"/>
          <w:sz w:val="24"/>
          <w:szCs w:val="24"/>
        </w:rPr>
        <w:tab/>
      </w:r>
      <w:r w:rsidRPr="0057416B">
        <w:rPr>
          <w:rFonts w:ascii="Times New Roman" w:hAnsi="Times New Roman"/>
          <w:sz w:val="24"/>
          <w:szCs w:val="24"/>
          <w:u w:val="single"/>
        </w:rPr>
        <w:t>Findings of Fact</w:t>
      </w:r>
    </w:p>
    <w:p w:rsidR="008C2A90" w:rsidRDefault="008C2A90" w:rsidP="005F3D53">
      <w:pPr>
        <w:spacing w:line="240" w:lineRule="auto"/>
        <w:jc w:val="both"/>
        <w:rPr>
          <w:rFonts w:ascii="Times New Roman" w:hAnsi="Times New Roman"/>
          <w:sz w:val="24"/>
          <w:szCs w:val="24"/>
        </w:rPr>
      </w:pPr>
      <w:r>
        <w:rPr>
          <w:rFonts w:ascii="Times New Roman" w:hAnsi="Times New Roman"/>
          <w:sz w:val="24"/>
          <w:szCs w:val="24"/>
        </w:rPr>
        <w:tab/>
        <w:t xml:space="preserve">Incident to the adoption of this resolution (this “Resolution”), the Town Council of the Town of Brunson (the “Town Council”), the governing body of the Town of Brunson, South Carolina (the “Town”), finds that the facts set forth in this Article exist, and the statements made with respect thereto are in all respects true and correct. </w:t>
      </w:r>
    </w:p>
    <w:p w:rsidR="008C2A90" w:rsidRDefault="008C2A90" w:rsidP="005F3D53">
      <w:pPr>
        <w:pStyle w:val="ListParagraph"/>
        <w:numPr>
          <w:ilvl w:val="0"/>
          <w:numId w:val="1"/>
        </w:numPr>
        <w:spacing w:line="240" w:lineRule="auto"/>
        <w:ind w:left="0" w:firstLine="720"/>
        <w:jc w:val="both"/>
        <w:rPr>
          <w:rFonts w:ascii="Times New Roman" w:hAnsi="Times New Roman"/>
          <w:sz w:val="24"/>
          <w:szCs w:val="24"/>
        </w:rPr>
      </w:pPr>
      <w:r>
        <w:rPr>
          <w:rFonts w:ascii="Times New Roman" w:hAnsi="Times New Roman"/>
          <w:sz w:val="24"/>
          <w:szCs w:val="24"/>
        </w:rPr>
        <w:t>The Town is a municipality and political subdivision of the State of South Carolina, and is authorized to provide waterworks and sewer service pursuant to Article VIII, § 16 of the Constitution of the State of South Carolina and Title 5, Chapter 31 of the Code of Laws of South Carolina, 1976, as amended.</w:t>
      </w:r>
    </w:p>
    <w:p w:rsidR="008C2A90" w:rsidRDefault="008C2A90" w:rsidP="005F3D53">
      <w:pPr>
        <w:pStyle w:val="ListParagraph"/>
        <w:spacing w:line="240" w:lineRule="auto"/>
        <w:ind w:left="1080"/>
        <w:jc w:val="both"/>
        <w:rPr>
          <w:rFonts w:ascii="Times New Roman" w:hAnsi="Times New Roman"/>
          <w:sz w:val="24"/>
          <w:szCs w:val="24"/>
        </w:rPr>
      </w:pPr>
    </w:p>
    <w:p w:rsidR="008C2A90" w:rsidRDefault="008C2A90" w:rsidP="005F3D53">
      <w:pPr>
        <w:pStyle w:val="ListParagraph"/>
        <w:numPr>
          <w:ilvl w:val="0"/>
          <w:numId w:val="1"/>
        </w:numPr>
        <w:spacing w:line="240" w:lineRule="auto"/>
        <w:ind w:left="0" w:firstLine="720"/>
        <w:jc w:val="both"/>
        <w:rPr>
          <w:rFonts w:ascii="Times New Roman" w:hAnsi="Times New Roman"/>
          <w:sz w:val="24"/>
          <w:szCs w:val="24"/>
        </w:rPr>
      </w:pPr>
      <w:r>
        <w:rPr>
          <w:rFonts w:ascii="Times New Roman" w:hAnsi="Times New Roman"/>
          <w:sz w:val="24"/>
          <w:szCs w:val="24"/>
        </w:rPr>
        <w:t xml:space="preserve">Pursuant to the provisions of Sections 6-25-5 </w:t>
      </w:r>
      <w:r w:rsidRPr="00C06217">
        <w:rPr>
          <w:rFonts w:ascii="Times New Roman" w:hAnsi="Times New Roman"/>
          <w:sz w:val="24"/>
          <w:szCs w:val="24"/>
          <w:u w:val="single"/>
        </w:rPr>
        <w:t>et seq</w:t>
      </w:r>
      <w:r>
        <w:rPr>
          <w:rFonts w:ascii="Times New Roman" w:hAnsi="Times New Roman"/>
          <w:sz w:val="24"/>
          <w:szCs w:val="24"/>
        </w:rPr>
        <w:t>. of the Code of Laws of South Carolina, 1976, as amended (the “Enabling Act”), any two or more governing bodies of municipalities or counties may create a Joint Municipal Water System for the purpose of planning, financing, developing, constructing, acquiring, improving, enlarging, selling, leasing, maintaining, and operating a project (as such term is defined in the Enabling Act) for the present and future needs of their service areas.</w:t>
      </w:r>
    </w:p>
    <w:p w:rsidR="008C2A90" w:rsidRPr="0057416B" w:rsidRDefault="008C2A90" w:rsidP="005F3D53">
      <w:pPr>
        <w:pStyle w:val="ListParagraph"/>
        <w:spacing w:line="240" w:lineRule="auto"/>
        <w:rPr>
          <w:rFonts w:ascii="Times New Roman" w:hAnsi="Times New Roman"/>
          <w:sz w:val="24"/>
          <w:szCs w:val="24"/>
        </w:rPr>
      </w:pPr>
    </w:p>
    <w:p w:rsidR="008C2A90" w:rsidRDefault="008C2A90" w:rsidP="005F3D53">
      <w:pPr>
        <w:pStyle w:val="ListParagraph"/>
        <w:numPr>
          <w:ilvl w:val="0"/>
          <w:numId w:val="1"/>
        </w:numPr>
        <w:spacing w:line="240" w:lineRule="auto"/>
        <w:ind w:left="0" w:firstLine="720"/>
        <w:jc w:val="both"/>
        <w:rPr>
          <w:rFonts w:ascii="Times New Roman" w:hAnsi="Times New Roman"/>
          <w:sz w:val="24"/>
          <w:szCs w:val="24"/>
        </w:rPr>
      </w:pPr>
      <w:r>
        <w:rPr>
          <w:rFonts w:ascii="Times New Roman" w:hAnsi="Times New Roman"/>
          <w:sz w:val="24"/>
          <w:szCs w:val="24"/>
        </w:rPr>
        <w:t xml:space="preserve">As of the date hereof, the Town Council is considering the adoption of this Resolution authorizing the creation of a Joint Municipal Water System with Hampton County, South Carolina (the “County”) and the municipalities of the Town of Hampton, the Town of Varnville, and the Town of Yemassee (collectively, the “Additional Public Bodies”) and the entry into such Joint Municipal Water System.  </w:t>
      </w:r>
    </w:p>
    <w:p w:rsidR="008C2A90" w:rsidRPr="0057416B" w:rsidRDefault="008C2A90" w:rsidP="005F3D53">
      <w:pPr>
        <w:pStyle w:val="ListParagraph"/>
        <w:spacing w:line="240" w:lineRule="auto"/>
        <w:rPr>
          <w:rFonts w:ascii="Times New Roman" w:hAnsi="Times New Roman"/>
          <w:sz w:val="24"/>
          <w:szCs w:val="24"/>
        </w:rPr>
      </w:pPr>
    </w:p>
    <w:p w:rsidR="008C2A90" w:rsidRDefault="008C2A90" w:rsidP="005F3D53">
      <w:pPr>
        <w:pStyle w:val="ListParagraph"/>
        <w:numPr>
          <w:ilvl w:val="0"/>
          <w:numId w:val="1"/>
        </w:numPr>
        <w:spacing w:line="240" w:lineRule="auto"/>
        <w:ind w:left="0" w:firstLine="720"/>
        <w:jc w:val="both"/>
        <w:rPr>
          <w:rFonts w:ascii="Times New Roman" w:hAnsi="Times New Roman"/>
          <w:sz w:val="24"/>
          <w:szCs w:val="24"/>
        </w:rPr>
      </w:pPr>
      <w:r>
        <w:rPr>
          <w:rFonts w:ascii="Times New Roman" w:hAnsi="Times New Roman"/>
          <w:sz w:val="24"/>
          <w:szCs w:val="24"/>
        </w:rPr>
        <w:t>After due investigation and consideration, the Town Council has determined that it is in the best interests of the Town, its residents and customers of the waterworks and sewer system systems involved to create a Joint Municipal Water System, and to that end has further determined that the Town should join with the Additional Public Bodies to create a Joint Municipal Water System pursuant to the provisions of the Enabling Act.</w:t>
      </w:r>
    </w:p>
    <w:p w:rsidR="008C2A90" w:rsidRPr="00A07FED" w:rsidRDefault="008C2A90" w:rsidP="005F3D53">
      <w:pPr>
        <w:pStyle w:val="ListParagraph"/>
        <w:spacing w:line="240" w:lineRule="auto"/>
        <w:rPr>
          <w:rFonts w:ascii="Times New Roman" w:hAnsi="Times New Roman"/>
          <w:sz w:val="24"/>
          <w:szCs w:val="24"/>
        </w:rPr>
      </w:pPr>
    </w:p>
    <w:p w:rsidR="008C2A90" w:rsidRDefault="008C2A90" w:rsidP="005F3D53">
      <w:pPr>
        <w:spacing w:after="0" w:line="240" w:lineRule="auto"/>
        <w:rPr>
          <w:rFonts w:ascii="Times New Roman" w:hAnsi="Times New Roman"/>
          <w:b/>
          <w:sz w:val="24"/>
          <w:szCs w:val="24"/>
        </w:rPr>
      </w:pPr>
    </w:p>
    <w:p w:rsidR="008C2A90" w:rsidRPr="00B73166" w:rsidRDefault="008C2A90" w:rsidP="005F3D53">
      <w:pPr>
        <w:pStyle w:val="ListParagraph"/>
        <w:spacing w:line="240" w:lineRule="auto"/>
        <w:jc w:val="center"/>
        <w:rPr>
          <w:rFonts w:ascii="Times New Roman" w:hAnsi="Times New Roman"/>
          <w:b/>
          <w:sz w:val="24"/>
          <w:szCs w:val="24"/>
        </w:rPr>
      </w:pPr>
      <w:r w:rsidRPr="00B73166">
        <w:rPr>
          <w:rFonts w:ascii="Times New Roman" w:hAnsi="Times New Roman"/>
          <w:b/>
          <w:sz w:val="24"/>
          <w:szCs w:val="24"/>
        </w:rPr>
        <w:t>ARTICLE II</w:t>
      </w:r>
    </w:p>
    <w:p w:rsidR="008C2A90" w:rsidRPr="00B73166" w:rsidRDefault="008C2A90" w:rsidP="005F3D53">
      <w:pPr>
        <w:pStyle w:val="ListParagraph"/>
        <w:spacing w:line="240" w:lineRule="auto"/>
        <w:jc w:val="center"/>
        <w:rPr>
          <w:rFonts w:ascii="Times New Roman" w:hAnsi="Times New Roman"/>
          <w:b/>
          <w:sz w:val="24"/>
          <w:szCs w:val="24"/>
        </w:rPr>
      </w:pPr>
    </w:p>
    <w:p w:rsidR="008C2A90" w:rsidRPr="00B73166" w:rsidRDefault="008C2A90" w:rsidP="005F3D53">
      <w:pPr>
        <w:pStyle w:val="ListParagraph"/>
        <w:spacing w:line="240" w:lineRule="auto"/>
        <w:jc w:val="center"/>
        <w:rPr>
          <w:rFonts w:ascii="Times New Roman" w:hAnsi="Times New Roman"/>
          <w:b/>
          <w:sz w:val="24"/>
          <w:szCs w:val="24"/>
        </w:rPr>
      </w:pPr>
      <w:r w:rsidRPr="00B73166">
        <w:rPr>
          <w:rFonts w:ascii="Times New Roman" w:hAnsi="Times New Roman"/>
          <w:b/>
          <w:sz w:val="24"/>
          <w:szCs w:val="24"/>
        </w:rPr>
        <w:t>AUTHORIZATION</w:t>
      </w:r>
    </w:p>
    <w:p w:rsidR="008C2A90" w:rsidRDefault="008C2A90" w:rsidP="005F3D53">
      <w:pPr>
        <w:pStyle w:val="ListParagraph"/>
        <w:spacing w:line="240" w:lineRule="auto"/>
        <w:jc w:val="center"/>
        <w:rPr>
          <w:rFonts w:ascii="Times New Roman" w:hAnsi="Times New Roman"/>
          <w:sz w:val="24"/>
          <w:szCs w:val="24"/>
        </w:rPr>
      </w:pPr>
    </w:p>
    <w:p w:rsidR="008C2A90" w:rsidRDefault="008C2A90" w:rsidP="005F3D53">
      <w:pPr>
        <w:pStyle w:val="ListParagraph"/>
        <w:spacing w:line="240" w:lineRule="auto"/>
        <w:ind w:left="0"/>
        <w:jc w:val="both"/>
        <w:rPr>
          <w:rFonts w:ascii="Times New Roman" w:hAnsi="Times New Roman"/>
          <w:sz w:val="24"/>
          <w:szCs w:val="24"/>
        </w:rPr>
      </w:pPr>
      <w:r>
        <w:rPr>
          <w:rFonts w:ascii="Times New Roman" w:hAnsi="Times New Roman"/>
          <w:sz w:val="24"/>
          <w:szCs w:val="24"/>
        </w:rPr>
        <w:t>Section 2.01.</w:t>
      </w:r>
      <w:r>
        <w:rPr>
          <w:rFonts w:ascii="Times New Roman" w:hAnsi="Times New Roman"/>
          <w:sz w:val="24"/>
          <w:szCs w:val="24"/>
        </w:rPr>
        <w:tab/>
      </w:r>
      <w:r w:rsidRPr="00A07FED">
        <w:rPr>
          <w:rFonts w:ascii="Times New Roman" w:hAnsi="Times New Roman"/>
          <w:sz w:val="24"/>
          <w:szCs w:val="24"/>
          <w:u w:val="single"/>
        </w:rPr>
        <w:t xml:space="preserve">Authorization to Establish </w:t>
      </w:r>
      <w:r>
        <w:rPr>
          <w:rFonts w:ascii="Times New Roman" w:hAnsi="Times New Roman"/>
          <w:sz w:val="24"/>
          <w:szCs w:val="24"/>
          <w:u w:val="single"/>
        </w:rPr>
        <w:t>System</w:t>
      </w:r>
    </w:p>
    <w:p w:rsidR="008C2A90" w:rsidRDefault="008C2A90" w:rsidP="005F3D53">
      <w:pPr>
        <w:pStyle w:val="ListParagraph"/>
        <w:spacing w:line="240" w:lineRule="auto"/>
        <w:ind w:left="0"/>
        <w:jc w:val="both"/>
        <w:rPr>
          <w:rFonts w:ascii="Times New Roman" w:hAnsi="Times New Roman"/>
          <w:sz w:val="24"/>
          <w:szCs w:val="24"/>
        </w:rPr>
      </w:pPr>
    </w:p>
    <w:p w:rsidR="008C2A90" w:rsidRDefault="008C2A90" w:rsidP="005F3D53">
      <w:pPr>
        <w:pStyle w:val="ListParagraph"/>
        <w:numPr>
          <w:ilvl w:val="0"/>
          <w:numId w:val="4"/>
        </w:numPr>
        <w:spacing w:line="240" w:lineRule="auto"/>
        <w:ind w:left="0" w:firstLine="720"/>
        <w:jc w:val="both"/>
        <w:rPr>
          <w:rFonts w:ascii="Times New Roman" w:hAnsi="Times New Roman"/>
          <w:sz w:val="24"/>
          <w:szCs w:val="24"/>
        </w:rPr>
      </w:pPr>
      <w:r>
        <w:rPr>
          <w:rFonts w:ascii="Times New Roman" w:hAnsi="Times New Roman"/>
          <w:sz w:val="24"/>
          <w:szCs w:val="24"/>
        </w:rPr>
        <w:t>The Town is hereby authorized to join with the Additional Public Bodies to create a Joint Municipal Water System in accordance with the provisions of the Enabling Act, which Joint Municipal Water System shall include each Additional Public Body that has adopted an appropriate resolution authorizing the creation of, and said Additional Public Body’s participation in, such Joint Municipal Water System.  Additional municipalities located within the County may be added as Additional Public Bodies with the approval of the Town Administrator of the Town in consultation with the Mayor of the Town.</w:t>
      </w:r>
    </w:p>
    <w:p w:rsidR="008C2A90" w:rsidRDefault="008C2A90" w:rsidP="005F3D53">
      <w:pPr>
        <w:pStyle w:val="ListParagraph"/>
        <w:ind w:left="360" w:firstLine="720"/>
        <w:jc w:val="both"/>
        <w:rPr>
          <w:rFonts w:ascii="Times New Roman" w:hAnsi="Times New Roman"/>
          <w:sz w:val="24"/>
          <w:szCs w:val="24"/>
        </w:rPr>
      </w:pPr>
    </w:p>
    <w:p w:rsidR="008C2A90" w:rsidRDefault="008C2A90" w:rsidP="005F3D53">
      <w:pPr>
        <w:pStyle w:val="ListParagraph"/>
        <w:numPr>
          <w:ilvl w:val="0"/>
          <w:numId w:val="4"/>
        </w:numPr>
        <w:spacing w:line="240" w:lineRule="auto"/>
        <w:ind w:left="0" w:firstLine="720"/>
        <w:jc w:val="both"/>
        <w:rPr>
          <w:rFonts w:ascii="Times New Roman" w:hAnsi="Times New Roman"/>
          <w:sz w:val="24"/>
          <w:szCs w:val="24"/>
        </w:rPr>
      </w:pPr>
      <w:r>
        <w:rPr>
          <w:rFonts w:ascii="Times New Roman" w:hAnsi="Times New Roman"/>
          <w:sz w:val="24"/>
          <w:szCs w:val="24"/>
        </w:rPr>
        <w:t>The Joint Municipal Water System shall be known as the Lowcountry Regional Water System (the “System”).</w:t>
      </w:r>
    </w:p>
    <w:p w:rsidR="008C2A90" w:rsidRPr="00A07FED" w:rsidRDefault="008C2A90" w:rsidP="005F3D53">
      <w:pPr>
        <w:pStyle w:val="ListParagraph"/>
        <w:spacing w:line="240" w:lineRule="auto"/>
        <w:ind w:firstLine="720"/>
        <w:rPr>
          <w:rFonts w:ascii="Times New Roman" w:hAnsi="Times New Roman"/>
          <w:sz w:val="24"/>
          <w:szCs w:val="24"/>
        </w:rPr>
      </w:pPr>
    </w:p>
    <w:p w:rsidR="008C2A90" w:rsidRDefault="008C2A90" w:rsidP="005F3D53">
      <w:pPr>
        <w:pStyle w:val="ListParagraph"/>
        <w:numPr>
          <w:ilvl w:val="0"/>
          <w:numId w:val="4"/>
        </w:numPr>
        <w:spacing w:line="240" w:lineRule="auto"/>
        <w:ind w:left="0" w:firstLine="720"/>
        <w:jc w:val="both"/>
        <w:rPr>
          <w:rFonts w:ascii="Times New Roman" w:hAnsi="Times New Roman"/>
          <w:sz w:val="24"/>
          <w:szCs w:val="24"/>
        </w:rPr>
      </w:pPr>
      <w:r>
        <w:rPr>
          <w:rFonts w:ascii="Times New Roman" w:hAnsi="Times New Roman"/>
          <w:sz w:val="24"/>
          <w:szCs w:val="24"/>
        </w:rPr>
        <w:t xml:space="preserve">In accordance with Section 6-25-40 of the Enabling Act, the Town Council shall cause notice of the adoption of this Resolution to be published once a week for two consecutive weeks in a newspaper of general circulation within the Town.  The notice shall be substantially similar to the form attached as </w:t>
      </w:r>
      <w:r w:rsidRPr="009E007F">
        <w:rPr>
          <w:rFonts w:ascii="Times New Roman" w:hAnsi="Times New Roman"/>
          <w:sz w:val="24"/>
          <w:szCs w:val="24"/>
          <w:u w:val="single"/>
        </w:rPr>
        <w:t>Exhibit A</w:t>
      </w:r>
      <w:r>
        <w:rPr>
          <w:rFonts w:ascii="Times New Roman" w:hAnsi="Times New Roman"/>
          <w:sz w:val="24"/>
          <w:szCs w:val="24"/>
        </w:rPr>
        <w:t xml:space="preserve"> hereto.  </w:t>
      </w:r>
    </w:p>
    <w:p w:rsidR="008C2A90" w:rsidRPr="00B174E7" w:rsidRDefault="008C2A90" w:rsidP="005F3D53">
      <w:pPr>
        <w:pStyle w:val="ListParagraph"/>
        <w:rPr>
          <w:rFonts w:ascii="Times New Roman" w:hAnsi="Times New Roman"/>
          <w:sz w:val="24"/>
          <w:szCs w:val="24"/>
        </w:rPr>
      </w:pPr>
    </w:p>
    <w:p w:rsidR="008C2A90" w:rsidRDefault="008C2A90" w:rsidP="005F3D53">
      <w:pPr>
        <w:pStyle w:val="ListParagraph"/>
        <w:numPr>
          <w:ilvl w:val="0"/>
          <w:numId w:val="4"/>
        </w:numPr>
        <w:spacing w:line="240" w:lineRule="auto"/>
        <w:ind w:left="0" w:firstLine="720"/>
        <w:jc w:val="both"/>
        <w:rPr>
          <w:rFonts w:ascii="Times New Roman" w:hAnsi="Times New Roman"/>
          <w:sz w:val="24"/>
          <w:szCs w:val="24"/>
        </w:rPr>
      </w:pPr>
      <w:r>
        <w:rPr>
          <w:rFonts w:ascii="Times New Roman" w:hAnsi="Times New Roman"/>
          <w:sz w:val="24"/>
          <w:szCs w:val="24"/>
        </w:rPr>
        <w:t>Pursuant to the provisions and requirements of Section 6-25-50 of the Enabling Act, the Town Council and the governing bodies of each of the Additional Public Bodies have formed an agreement pursuant to which (i) one (1)  commissioner per member shall be appointed to serve the commission of the System (the “Commission”), and (ii) the appointed commissioners of the Commission, to the extent permitted by the Enabling Act, shall act by means of a system of weighted voting, the terms of which shall be more fully set forth in the bylaws if the System to be adopted by the Commission.</w:t>
      </w:r>
    </w:p>
    <w:p w:rsidR="008C2A90" w:rsidRPr="00A07FED" w:rsidRDefault="008C2A90" w:rsidP="005F3D53">
      <w:pPr>
        <w:pStyle w:val="ListParagraph"/>
        <w:spacing w:line="240" w:lineRule="auto"/>
        <w:ind w:firstLine="720"/>
        <w:rPr>
          <w:rFonts w:ascii="Times New Roman" w:hAnsi="Times New Roman"/>
          <w:sz w:val="24"/>
          <w:szCs w:val="24"/>
        </w:rPr>
      </w:pPr>
    </w:p>
    <w:p w:rsidR="008C2A90" w:rsidRDefault="008C2A90" w:rsidP="005F3D53">
      <w:pPr>
        <w:pStyle w:val="ListParagraph"/>
        <w:numPr>
          <w:ilvl w:val="0"/>
          <w:numId w:val="4"/>
        </w:numPr>
        <w:spacing w:line="240" w:lineRule="auto"/>
        <w:ind w:left="0" w:firstLine="720"/>
        <w:jc w:val="both"/>
        <w:rPr>
          <w:rFonts w:ascii="Times New Roman" w:hAnsi="Times New Roman"/>
          <w:sz w:val="24"/>
          <w:szCs w:val="24"/>
        </w:rPr>
      </w:pPr>
      <w:r>
        <w:rPr>
          <w:rFonts w:ascii="Times New Roman" w:hAnsi="Times New Roman"/>
          <w:sz w:val="24"/>
          <w:szCs w:val="24"/>
        </w:rPr>
        <w:t xml:space="preserve">The Town Council shall, by separate resolution duly adopted, name its appointed commissioner to the Commission, in accordance with the provisions of Section 6-25-60 of the Enabling Act.  Such commissioner is empowered to execute and deliver an application to the Secretary of State of South Carolina for the creation of the System, in accordance with Section 6-25-50 of the Enabling Act, and such other documents as are necessary to carry out the purposes of this Resolution and not inconsistent herewith.  </w:t>
      </w:r>
    </w:p>
    <w:p w:rsidR="008C2A90" w:rsidRPr="00A07FED" w:rsidRDefault="008C2A90" w:rsidP="005F3D53">
      <w:pPr>
        <w:pStyle w:val="ListParagraph"/>
        <w:spacing w:line="240" w:lineRule="auto"/>
        <w:rPr>
          <w:rFonts w:ascii="Times New Roman" w:hAnsi="Times New Roman"/>
          <w:sz w:val="24"/>
          <w:szCs w:val="24"/>
        </w:rPr>
      </w:pPr>
    </w:p>
    <w:p w:rsidR="008C2A90" w:rsidRDefault="008C2A90" w:rsidP="005F3D53">
      <w:pPr>
        <w:pStyle w:val="ListParagraph"/>
        <w:spacing w:line="240" w:lineRule="auto"/>
        <w:ind w:left="0"/>
        <w:jc w:val="both"/>
        <w:rPr>
          <w:rFonts w:ascii="Times New Roman" w:hAnsi="Times New Roman"/>
          <w:sz w:val="24"/>
          <w:szCs w:val="24"/>
        </w:rPr>
      </w:pPr>
      <w:r>
        <w:rPr>
          <w:rFonts w:ascii="Times New Roman" w:hAnsi="Times New Roman"/>
          <w:sz w:val="24"/>
          <w:szCs w:val="24"/>
        </w:rPr>
        <w:t>Section 2.02.</w:t>
      </w:r>
      <w:r>
        <w:rPr>
          <w:rFonts w:ascii="Times New Roman" w:hAnsi="Times New Roman"/>
          <w:sz w:val="24"/>
          <w:szCs w:val="24"/>
        </w:rPr>
        <w:tab/>
      </w:r>
      <w:r w:rsidRPr="000D32DD">
        <w:rPr>
          <w:rFonts w:ascii="Times New Roman" w:hAnsi="Times New Roman"/>
          <w:sz w:val="24"/>
          <w:szCs w:val="24"/>
          <w:u w:val="single"/>
        </w:rPr>
        <w:t>Effective Date</w:t>
      </w:r>
    </w:p>
    <w:p w:rsidR="008C2A90" w:rsidRDefault="008C2A90" w:rsidP="005F3D53">
      <w:pPr>
        <w:pStyle w:val="ListParagraph"/>
        <w:spacing w:line="240" w:lineRule="auto"/>
        <w:ind w:left="0"/>
        <w:jc w:val="both"/>
        <w:rPr>
          <w:rFonts w:ascii="Times New Roman" w:hAnsi="Times New Roman"/>
          <w:sz w:val="24"/>
          <w:szCs w:val="24"/>
        </w:rPr>
      </w:pPr>
    </w:p>
    <w:p w:rsidR="008C2A90" w:rsidRDefault="008C2A90" w:rsidP="005F3D53">
      <w:pPr>
        <w:pStyle w:val="ListParagraph"/>
        <w:spacing w:line="240" w:lineRule="auto"/>
        <w:ind w:left="0"/>
        <w:jc w:val="both"/>
        <w:rPr>
          <w:rFonts w:ascii="Times New Roman" w:hAnsi="Times New Roman"/>
          <w:sz w:val="24"/>
          <w:szCs w:val="24"/>
        </w:rPr>
      </w:pPr>
      <w:r>
        <w:rPr>
          <w:rFonts w:ascii="Times New Roman" w:hAnsi="Times New Roman"/>
          <w:sz w:val="24"/>
          <w:szCs w:val="24"/>
        </w:rPr>
        <w:tab/>
        <w:t xml:space="preserve">This Resolution shall become effective immediately upon its adoption.  </w:t>
      </w:r>
    </w:p>
    <w:p w:rsidR="008C2A90" w:rsidRDefault="008C2A90" w:rsidP="005F3D53">
      <w:pPr>
        <w:rPr>
          <w:rFonts w:ascii="Times New Roman" w:hAnsi="Times New Roman"/>
          <w:sz w:val="24"/>
          <w:szCs w:val="24"/>
        </w:rPr>
      </w:pPr>
      <w:r>
        <w:rPr>
          <w:rFonts w:ascii="Times New Roman" w:hAnsi="Times New Roman"/>
          <w:sz w:val="24"/>
          <w:szCs w:val="24"/>
        </w:rPr>
        <w:br w:type="page"/>
      </w:r>
    </w:p>
    <w:p w:rsidR="008C2A90" w:rsidRDefault="008C2A90" w:rsidP="005F3D53">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b/>
        <w:t>DONE IN MEETING DULY ASSEMBLED THIS 7TH DAY OF DECEMBER, 2011.</w:t>
      </w:r>
    </w:p>
    <w:p w:rsidR="008C2A90" w:rsidRDefault="008C2A90" w:rsidP="005F3D53">
      <w:pPr>
        <w:pStyle w:val="ListParagraph"/>
        <w:spacing w:after="0" w:line="240" w:lineRule="auto"/>
        <w:ind w:left="0"/>
        <w:jc w:val="both"/>
        <w:rPr>
          <w:rFonts w:ascii="Times New Roman" w:hAnsi="Times New Roman"/>
          <w:sz w:val="24"/>
          <w:szCs w:val="24"/>
        </w:rPr>
      </w:pPr>
    </w:p>
    <w:p w:rsidR="008C2A90" w:rsidRDefault="008C2A90" w:rsidP="005F3D53">
      <w:pPr>
        <w:pStyle w:val="ListParagraph"/>
        <w:spacing w:after="0" w:line="240" w:lineRule="auto"/>
        <w:ind w:left="0"/>
        <w:jc w:val="both"/>
        <w:rPr>
          <w:rFonts w:ascii="Times New Roman" w:hAnsi="Times New Roman"/>
          <w:sz w:val="24"/>
          <w:szCs w:val="24"/>
        </w:rPr>
      </w:pPr>
    </w:p>
    <w:p w:rsidR="008C2A90" w:rsidRDefault="008C2A90" w:rsidP="005F3D53">
      <w:pPr>
        <w:pStyle w:val="ListParagraph"/>
        <w:spacing w:after="0" w:line="240" w:lineRule="auto"/>
        <w:ind w:left="5760"/>
        <w:rPr>
          <w:rFonts w:ascii="Times New Roman" w:hAnsi="Times New Roman"/>
          <w:sz w:val="24"/>
          <w:szCs w:val="24"/>
        </w:rPr>
      </w:pPr>
      <w:smartTag w:uri="urn:schemas-microsoft-com:office:smarttags" w:element="State">
        <w:smartTag w:uri="urn:schemas-microsoft-com:office:smarttags" w:element="place">
          <w:smartTag w:uri="urn:schemas-microsoft-com:office:smarttags" w:element="City">
            <w:r>
              <w:rPr>
                <w:rFonts w:ascii="Times New Roman" w:hAnsi="Times New Roman"/>
                <w:sz w:val="24"/>
                <w:szCs w:val="24"/>
              </w:rPr>
              <w:t>TOWN OF BRUNSON</w:t>
            </w:r>
          </w:smartTag>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SOUTH CAROLINA</w:t>
          </w:r>
        </w:smartTag>
      </w:smartTag>
    </w:p>
    <w:p w:rsidR="008C2A90" w:rsidRDefault="008C2A90" w:rsidP="005F3D53">
      <w:pPr>
        <w:pStyle w:val="ListParagraph"/>
        <w:spacing w:after="0" w:line="240" w:lineRule="auto"/>
        <w:ind w:left="0"/>
        <w:jc w:val="both"/>
        <w:rPr>
          <w:rFonts w:ascii="Times New Roman" w:hAnsi="Times New Roman"/>
          <w:sz w:val="24"/>
          <w:szCs w:val="24"/>
        </w:rPr>
      </w:pPr>
    </w:p>
    <w:p w:rsidR="008C2A90" w:rsidRDefault="008C2A90" w:rsidP="005F3D53">
      <w:pPr>
        <w:pStyle w:val="ListParagraph"/>
        <w:spacing w:after="0" w:line="240" w:lineRule="auto"/>
        <w:ind w:left="0"/>
        <w:jc w:val="both"/>
        <w:rPr>
          <w:rFonts w:ascii="Times New Roman" w:hAnsi="Times New Roman"/>
          <w:sz w:val="24"/>
          <w:szCs w:val="24"/>
        </w:rPr>
      </w:pPr>
      <w:r>
        <w:rPr>
          <w:rFonts w:ascii="Times New Roman" w:hAnsi="Times New Roman"/>
          <w:sz w:val="24"/>
          <w:szCs w:val="24"/>
        </w:rPr>
        <w:t>[SEAL]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Terry Wright</w:t>
      </w:r>
    </w:p>
    <w:p w:rsidR="008C2A90" w:rsidRDefault="008C2A90" w:rsidP="005F3D53">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w:t>
      </w:r>
    </w:p>
    <w:p w:rsidR="008C2A90" w:rsidRDefault="008C2A90" w:rsidP="005F3D53">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Mayor</w:t>
      </w:r>
    </w:p>
    <w:p w:rsidR="008C2A90" w:rsidRDefault="008C2A90" w:rsidP="005F3D53">
      <w:pPr>
        <w:pStyle w:val="ListParagraph"/>
        <w:spacing w:after="0" w:line="240" w:lineRule="auto"/>
        <w:ind w:left="0"/>
        <w:jc w:val="both"/>
        <w:rPr>
          <w:rFonts w:ascii="Times New Roman" w:hAnsi="Times New Roman"/>
          <w:sz w:val="24"/>
          <w:szCs w:val="24"/>
        </w:rPr>
      </w:pPr>
    </w:p>
    <w:p w:rsidR="008C2A90" w:rsidRDefault="008C2A90" w:rsidP="005F3D53">
      <w:pPr>
        <w:pStyle w:val="ListParagraph"/>
        <w:spacing w:after="0" w:line="240" w:lineRule="auto"/>
        <w:ind w:left="0"/>
        <w:jc w:val="both"/>
        <w:rPr>
          <w:rFonts w:ascii="Times New Roman" w:hAnsi="Times New Roman"/>
          <w:sz w:val="24"/>
          <w:szCs w:val="24"/>
        </w:rPr>
      </w:pPr>
    </w:p>
    <w:p w:rsidR="008C2A90" w:rsidRDefault="008C2A90" w:rsidP="005F3D53">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Attest:</w:t>
      </w:r>
    </w:p>
    <w:p w:rsidR="008C2A90" w:rsidRDefault="008C2A90" w:rsidP="005F3D53">
      <w:pPr>
        <w:pStyle w:val="ListParagraph"/>
        <w:spacing w:after="0" w:line="240" w:lineRule="auto"/>
        <w:ind w:left="0"/>
        <w:jc w:val="both"/>
        <w:rPr>
          <w:rFonts w:ascii="Times New Roman" w:hAnsi="Times New Roman"/>
          <w:sz w:val="24"/>
          <w:szCs w:val="24"/>
        </w:rPr>
      </w:pPr>
      <w:r>
        <w:rPr>
          <w:rFonts w:ascii="Times New Roman" w:hAnsi="Times New Roman"/>
          <w:sz w:val="24"/>
          <w:szCs w:val="24"/>
        </w:rPr>
        <w:t>Marlene Marchyshyn</w:t>
      </w:r>
    </w:p>
    <w:p w:rsidR="008C2A90" w:rsidRPr="003A1F21" w:rsidRDefault="008C2A90" w:rsidP="005F3D53">
      <w:pPr>
        <w:spacing w:after="0" w:line="240" w:lineRule="auto"/>
        <w:jc w:val="both"/>
        <w:rPr>
          <w:rFonts w:ascii="Times New Roman" w:hAnsi="Times New Roman"/>
          <w:sz w:val="24"/>
          <w:szCs w:val="24"/>
        </w:rPr>
      </w:pPr>
      <w:r w:rsidRPr="003A1F21">
        <w:rPr>
          <w:rFonts w:ascii="Times New Roman" w:hAnsi="Times New Roman"/>
          <w:sz w:val="24"/>
          <w:szCs w:val="24"/>
        </w:rPr>
        <w:t>____________________________</w:t>
      </w:r>
    </w:p>
    <w:p w:rsidR="008C2A90" w:rsidRDefault="008C2A90" w:rsidP="005F3D53">
      <w:pPr>
        <w:pStyle w:val="ListParagraph"/>
        <w:spacing w:after="0" w:line="240" w:lineRule="auto"/>
        <w:ind w:left="0"/>
        <w:jc w:val="both"/>
        <w:rPr>
          <w:rFonts w:ascii="Times New Roman" w:hAnsi="Times New Roman"/>
          <w:sz w:val="24"/>
          <w:szCs w:val="24"/>
        </w:rPr>
      </w:pPr>
      <w:r>
        <w:rPr>
          <w:rFonts w:ascii="Times New Roman" w:hAnsi="Times New Roman"/>
          <w:sz w:val="24"/>
          <w:szCs w:val="24"/>
        </w:rPr>
        <w:t>Clerk to Town Council</w:t>
      </w:r>
    </w:p>
    <w:p w:rsidR="008C2A90" w:rsidRDefault="008C2A90" w:rsidP="005F3D53">
      <w:pPr>
        <w:pStyle w:val="ListParagraph"/>
        <w:spacing w:after="0" w:line="240" w:lineRule="auto"/>
        <w:ind w:left="0"/>
        <w:jc w:val="both"/>
        <w:rPr>
          <w:rFonts w:ascii="Times New Roman" w:hAnsi="Times New Roman"/>
          <w:sz w:val="24"/>
          <w:szCs w:val="24"/>
        </w:rPr>
      </w:pPr>
      <w:smartTag w:uri="urn:schemas-microsoft-com:office:smarttags" w:element="State">
        <w:smartTag w:uri="urn:schemas-microsoft-com:office:smarttags" w:element="State">
          <w:smartTag w:uri="urn:schemas-microsoft-com:office:smarttags" w:element="City">
            <w:r>
              <w:rPr>
                <w:rFonts w:ascii="Times New Roman" w:hAnsi="Times New Roman"/>
                <w:sz w:val="24"/>
                <w:szCs w:val="24"/>
              </w:rPr>
              <w:t>Town of Brunson</w:t>
            </w:r>
          </w:smartTag>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South Carolina</w:t>
          </w:r>
        </w:smartTag>
      </w:smartTag>
    </w:p>
    <w:p w:rsidR="008C2A90" w:rsidRDefault="008C2A90" w:rsidP="005F3D53">
      <w:pPr>
        <w:pStyle w:val="ListParagraph"/>
        <w:ind w:left="0"/>
        <w:jc w:val="both"/>
        <w:rPr>
          <w:rFonts w:ascii="Times New Roman" w:hAnsi="Times New Roman"/>
          <w:sz w:val="24"/>
          <w:szCs w:val="24"/>
        </w:rPr>
      </w:pPr>
    </w:p>
    <w:p w:rsidR="008C2A90" w:rsidRDefault="008C2A90" w:rsidP="005F3D53">
      <w:pPr>
        <w:sectPr w:rsidR="008C2A90" w:rsidSect="00991D6D">
          <w:footerReference w:type="default" r:id="rId7"/>
          <w:pgSz w:w="12240" w:h="15840"/>
          <w:pgMar w:top="1440" w:right="1440" w:bottom="1440" w:left="1440" w:header="720" w:footer="720" w:gutter="0"/>
          <w:pgNumType w:start="1"/>
          <w:cols w:space="720"/>
          <w:titlePg/>
          <w:docGrid w:linePitch="360"/>
        </w:sectPr>
      </w:pPr>
    </w:p>
    <w:p w:rsidR="008C2A90" w:rsidRDefault="008C2A90" w:rsidP="005F3D53">
      <w:pPr>
        <w:pStyle w:val="ListParagraph"/>
        <w:spacing w:line="360" w:lineRule="auto"/>
        <w:ind w:left="0"/>
        <w:rPr>
          <w:rFonts w:ascii="Times New Roman" w:hAnsi="Times New Roman"/>
          <w:b/>
          <w:sz w:val="24"/>
          <w:szCs w:val="24"/>
          <w:u w:val="single"/>
        </w:rPr>
      </w:pPr>
    </w:p>
    <w:p w:rsidR="008C2A90" w:rsidRDefault="008C2A90" w:rsidP="005F3D53">
      <w:pPr>
        <w:pStyle w:val="ListParagraph"/>
        <w:spacing w:line="360" w:lineRule="auto"/>
        <w:ind w:left="0"/>
        <w:jc w:val="center"/>
        <w:rPr>
          <w:rFonts w:ascii="Times New Roman" w:hAnsi="Times New Roman"/>
          <w:b/>
          <w:sz w:val="24"/>
          <w:szCs w:val="24"/>
          <w:u w:val="single"/>
        </w:rPr>
      </w:pPr>
      <w:r w:rsidRPr="00856717">
        <w:rPr>
          <w:rFonts w:ascii="Times New Roman" w:hAnsi="Times New Roman"/>
          <w:b/>
          <w:sz w:val="24"/>
          <w:szCs w:val="24"/>
          <w:u w:val="single"/>
        </w:rPr>
        <w:t>EXHIBIT A</w:t>
      </w:r>
    </w:p>
    <w:p w:rsidR="008C2A90" w:rsidRPr="00856717" w:rsidRDefault="008C2A90" w:rsidP="005F3D53">
      <w:pPr>
        <w:pStyle w:val="ListParagraph"/>
        <w:spacing w:line="360" w:lineRule="auto"/>
        <w:ind w:left="0"/>
        <w:jc w:val="center"/>
        <w:rPr>
          <w:rFonts w:ascii="Times New Roman" w:hAnsi="Times New Roman"/>
          <w:b/>
          <w:sz w:val="24"/>
          <w:szCs w:val="24"/>
          <w:u w:val="single"/>
        </w:rPr>
      </w:pPr>
    </w:p>
    <w:p w:rsidR="008C2A90" w:rsidRDefault="008C2A90" w:rsidP="005F3D53">
      <w:pPr>
        <w:pStyle w:val="ListParagraph"/>
        <w:spacing w:line="240" w:lineRule="auto"/>
        <w:ind w:left="0"/>
        <w:jc w:val="both"/>
        <w:rPr>
          <w:rFonts w:ascii="Times New Roman" w:hAnsi="Times New Roman"/>
          <w:sz w:val="24"/>
          <w:szCs w:val="24"/>
        </w:rPr>
      </w:pPr>
      <w:r>
        <w:rPr>
          <w:rFonts w:ascii="Times New Roman" w:hAnsi="Times New Roman"/>
          <w:sz w:val="24"/>
          <w:szCs w:val="24"/>
        </w:rPr>
        <w:tab/>
        <w:t>Notice is hereby given that by the adoption of a resolution dated December 7, 2011 (the “Resolution”), adopted by the Town Council of the Town of Brunson, the governing body of the Town of Brunson, South Carolina (the “Town”), has authorized the formation of the Lowcountry Regional Water System, a joint municipal water system to be formed by the Town and</w:t>
      </w:r>
      <w:r w:rsidRPr="00BE3AD0">
        <w:rPr>
          <w:rFonts w:ascii="Times New Roman" w:hAnsi="Times New Roman"/>
          <w:sz w:val="24"/>
          <w:szCs w:val="24"/>
        </w:rPr>
        <w:t xml:space="preserve"> </w:t>
      </w:r>
      <w:r>
        <w:rPr>
          <w:rFonts w:ascii="Times New Roman" w:hAnsi="Times New Roman"/>
          <w:sz w:val="24"/>
          <w:szCs w:val="24"/>
        </w:rPr>
        <w:t xml:space="preserve">other Additional Public Bodies (as defined in the Resolution).  The Lowcountry Regional Water System is to be created pursuant to Section 6-25-5 </w:t>
      </w:r>
      <w:r w:rsidRPr="00AF7FE2">
        <w:rPr>
          <w:rFonts w:ascii="Times New Roman" w:hAnsi="Times New Roman"/>
          <w:sz w:val="24"/>
          <w:szCs w:val="24"/>
          <w:u w:val="single"/>
        </w:rPr>
        <w:t>et seq.</w:t>
      </w:r>
      <w:r>
        <w:rPr>
          <w:rFonts w:ascii="Times New Roman" w:hAnsi="Times New Roman"/>
          <w:sz w:val="24"/>
          <w:szCs w:val="24"/>
        </w:rPr>
        <w:t xml:space="preserve"> of the Code of Laws</w:t>
      </w:r>
      <w:r w:rsidRPr="00AF7FE2">
        <w:rPr>
          <w:rFonts w:ascii="Times New Roman" w:hAnsi="Times New Roman"/>
          <w:sz w:val="24"/>
          <w:szCs w:val="24"/>
        </w:rPr>
        <w:t xml:space="preserve"> </w:t>
      </w:r>
      <w:r>
        <w:rPr>
          <w:rFonts w:ascii="Times New Roman" w:hAnsi="Times New Roman"/>
          <w:sz w:val="24"/>
          <w:szCs w:val="24"/>
        </w:rPr>
        <w:t>of South Carolina, 1976, as amended.  This notice is required by Section 6-25-40 of the Code of Laws of South Carolina, 1976, as amended, and precedes the filing of an application with the South Carolina Secretary of State for a corporate certificate designating the system as a public body and as a body corporate and politic under Chapter 25 of Title 6 of the Code of Laws of South Carolina, 1976, as amended.</w:t>
      </w:r>
    </w:p>
    <w:p w:rsidR="008C2A90" w:rsidRDefault="008C2A90" w:rsidP="005F3D53">
      <w:pPr>
        <w:pStyle w:val="ListParagraph"/>
        <w:spacing w:line="240" w:lineRule="auto"/>
        <w:ind w:left="0"/>
        <w:jc w:val="both"/>
        <w:rPr>
          <w:rFonts w:ascii="Times New Roman" w:hAnsi="Times New Roman"/>
          <w:sz w:val="24"/>
          <w:szCs w:val="24"/>
        </w:rPr>
      </w:pPr>
    </w:p>
    <w:p w:rsidR="008C2A90" w:rsidRPr="00856717" w:rsidRDefault="008C2A90" w:rsidP="005F3D53">
      <w:pPr>
        <w:pStyle w:val="ListParagraph"/>
        <w:spacing w:line="240" w:lineRule="auto"/>
        <w:ind w:left="0"/>
        <w:jc w:val="both"/>
        <w:rPr>
          <w:rFonts w:ascii="Times New Roman" w:hAnsi="Times New Roman"/>
          <w:sz w:val="24"/>
          <w:szCs w:val="24"/>
        </w:rPr>
      </w:pPr>
      <w:r>
        <w:rPr>
          <w:rFonts w:ascii="Times New Roman" w:hAnsi="Times New Roman"/>
          <w:sz w:val="24"/>
          <w:szCs w:val="24"/>
        </w:rPr>
        <w:tab/>
        <w:t xml:space="preserve">This notice is the [first/second] of two notices required to be published in each of two consecutive weeks.  Any person affected by the adoption of the Resolution or the formation of the Lowcountry Regional Water System may, within twenty days following the date of the second notice, institute an action in the Circuit Court for Hampton County challenging the action of Town.  </w:t>
      </w:r>
    </w:p>
    <w:p w:rsidR="008C2A90" w:rsidRDefault="008C2A90" w:rsidP="005F3D53">
      <w:pPr>
        <w:pStyle w:val="ListParagraph"/>
        <w:spacing w:line="360" w:lineRule="auto"/>
        <w:ind w:left="0"/>
        <w:jc w:val="center"/>
        <w:rPr>
          <w:rFonts w:ascii="Times New Roman" w:hAnsi="Times New Roman"/>
          <w:sz w:val="24"/>
          <w:szCs w:val="24"/>
        </w:rPr>
        <w:sectPr w:rsidR="008C2A90" w:rsidSect="001442FB">
          <w:footerReference w:type="default" r:id="rId8"/>
          <w:pgSz w:w="12240" w:h="15840"/>
          <w:pgMar w:top="1440" w:right="1440" w:bottom="1440" w:left="1440" w:header="720" w:footer="720" w:gutter="0"/>
          <w:cols w:space="720"/>
          <w:docGrid w:linePitch="360"/>
        </w:sectPr>
      </w:pPr>
    </w:p>
    <w:p w:rsidR="008C2A90" w:rsidRPr="00066C03" w:rsidRDefault="008C2A90" w:rsidP="005F3D53">
      <w:pPr>
        <w:pStyle w:val="ListParagraph"/>
        <w:tabs>
          <w:tab w:val="left" w:pos="5720"/>
        </w:tabs>
        <w:ind w:left="0"/>
        <w:jc w:val="both"/>
      </w:pPr>
      <w:r w:rsidRPr="00B73166">
        <w:rPr>
          <w:rFonts w:ascii="Times New Roman" w:hAnsi="Times New Roman"/>
          <w:b/>
          <w:sz w:val="24"/>
          <w:szCs w:val="24"/>
        </w:rPr>
        <w:t xml:space="preserve">STATE OF </w:t>
      </w:r>
      <w:smartTag w:uri="urn:schemas-microsoft-com:office:smarttags" w:element="State">
        <w:r w:rsidRPr="00B73166">
          <w:rPr>
            <w:rFonts w:ascii="Times New Roman" w:hAnsi="Times New Roman"/>
            <w:b/>
            <w:sz w:val="24"/>
            <w:szCs w:val="24"/>
          </w:rPr>
          <w:t>SOUTH CAROLINA</w:t>
        </w:r>
      </w:smartTag>
    </w:p>
    <w:p w:rsidR="008C2A90" w:rsidRPr="00B73166" w:rsidRDefault="008C2A90" w:rsidP="005F3D53">
      <w:pPr>
        <w:pStyle w:val="ListParagraph"/>
        <w:spacing w:line="240" w:lineRule="auto"/>
        <w:ind w:left="0"/>
        <w:jc w:val="both"/>
        <w:rPr>
          <w:rFonts w:ascii="Times New Roman" w:hAnsi="Times New Roman"/>
          <w:b/>
          <w:sz w:val="24"/>
          <w:szCs w:val="24"/>
        </w:rPr>
      </w:pPr>
    </w:p>
    <w:p w:rsidR="008C2A90" w:rsidRPr="00B73166" w:rsidRDefault="008C2A90" w:rsidP="005F3D53">
      <w:pPr>
        <w:pStyle w:val="ListParagraph"/>
        <w:spacing w:line="240" w:lineRule="auto"/>
        <w:ind w:left="0"/>
        <w:jc w:val="both"/>
        <w:rPr>
          <w:rFonts w:ascii="Times New Roman" w:hAnsi="Times New Roman"/>
          <w:b/>
          <w:sz w:val="24"/>
          <w:szCs w:val="24"/>
        </w:rPr>
      </w:pPr>
      <w:smartTag w:uri="urn:schemas-microsoft-com:office:smarttags" w:element="State">
        <w:smartTag w:uri="urn:schemas-microsoft-com:office:smarttags" w:element="State">
          <w:r>
            <w:rPr>
              <w:rFonts w:ascii="Times New Roman" w:hAnsi="Times New Roman"/>
              <w:b/>
              <w:sz w:val="24"/>
              <w:szCs w:val="24"/>
            </w:rPr>
            <w:t>COUNTY</w:t>
          </w:r>
        </w:smartTag>
        <w:r>
          <w:rPr>
            <w:rFonts w:ascii="Times New Roman" w:hAnsi="Times New Roman"/>
            <w:b/>
            <w:sz w:val="24"/>
            <w:szCs w:val="24"/>
          </w:rPr>
          <w:t xml:space="preserve"> OF </w:t>
        </w:r>
        <w:smartTag w:uri="urn:schemas-microsoft-com:office:smarttags" w:element="State">
          <w:r>
            <w:rPr>
              <w:rFonts w:ascii="Times New Roman" w:hAnsi="Times New Roman"/>
              <w:b/>
              <w:sz w:val="24"/>
              <w:szCs w:val="24"/>
            </w:rPr>
            <w:t>HAMPTON</w:t>
          </w:r>
        </w:smartTag>
      </w:smartTag>
    </w:p>
    <w:p w:rsidR="008C2A90" w:rsidRDefault="008C2A90" w:rsidP="005F3D53">
      <w:pPr>
        <w:pStyle w:val="ListParagraph"/>
        <w:spacing w:line="240" w:lineRule="auto"/>
        <w:ind w:left="0"/>
        <w:jc w:val="both"/>
        <w:rPr>
          <w:rFonts w:ascii="Times New Roman" w:hAnsi="Times New Roman"/>
          <w:sz w:val="24"/>
          <w:szCs w:val="24"/>
        </w:rPr>
      </w:pPr>
    </w:p>
    <w:p w:rsidR="008C2A90" w:rsidRDefault="008C2A90" w:rsidP="005F3D53">
      <w:pPr>
        <w:pStyle w:val="ListParagraph"/>
        <w:spacing w:line="240" w:lineRule="auto"/>
        <w:ind w:left="0"/>
        <w:jc w:val="both"/>
        <w:rPr>
          <w:rFonts w:ascii="Times New Roman" w:hAnsi="Times New Roman"/>
          <w:sz w:val="24"/>
          <w:szCs w:val="24"/>
        </w:rPr>
      </w:pPr>
      <w:r>
        <w:rPr>
          <w:rFonts w:ascii="Times New Roman" w:hAnsi="Times New Roman"/>
          <w:sz w:val="24"/>
          <w:szCs w:val="24"/>
        </w:rPr>
        <w:tab/>
        <w:t xml:space="preserve">I, the Clerk to Town Council of the Town Council of the Town of Brunson (the “Town Council”), the governing body of the Town of Brunson, South Carolina (the “Town”), </w:t>
      </w:r>
      <w:r w:rsidRPr="009E007F">
        <w:rPr>
          <w:rFonts w:ascii="Times New Roman" w:hAnsi="Times New Roman"/>
          <w:b/>
          <w:sz w:val="24"/>
          <w:szCs w:val="24"/>
        </w:rPr>
        <w:t>DO HEREBY CERTIFY</w:t>
      </w:r>
      <w:r>
        <w:rPr>
          <w:rFonts w:ascii="Times New Roman" w:hAnsi="Times New Roman"/>
          <w:sz w:val="24"/>
          <w:szCs w:val="24"/>
        </w:rPr>
        <w:t>:</w:t>
      </w:r>
    </w:p>
    <w:p w:rsidR="008C2A90" w:rsidRDefault="008C2A90" w:rsidP="005F3D53">
      <w:pPr>
        <w:pStyle w:val="ListParagraph"/>
        <w:spacing w:line="240" w:lineRule="auto"/>
        <w:ind w:left="0"/>
        <w:jc w:val="both"/>
        <w:rPr>
          <w:rFonts w:ascii="Times New Roman" w:hAnsi="Times New Roman"/>
          <w:sz w:val="24"/>
          <w:szCs w:val="24"/>
        </w:rPr>
      </w:pPr>
    </w:p>
    <w:p w:rsidR="008C2A90" w:rsidRDefault="008C2A90" w:rsidP="005F3D53">
      <w:pPr>
        <w:pStyle w:val="ListParagraph"/>
        <w:spacing w:line="240" w:lineRule="auto"/>
        <w:ind w:left="0"/>
        <w:jc w:val="both"/>
        <w:rPr>
          <w:rFonts w:ascii="Times New Roman" w:hAnsi="Times New Roman"/>
          <w:sz w:val="24"/>
          <w:szCs w:val="24"/>
        </w:rPr>
      </w:pPr>
      <w:r>
        <w:rPr>
          <w:rFonts w:ascii="Times New Roman" w:hAnsi="Times New Roman"/>
          <w:sz w:val="24"/>
          <w:szCs w:val="24"/>
        </w:rPr>
        <w:tab/>
        <w:t>That the foregoing constitutes a true, correct and verbatim copy of a resolution adopted by the Town Council on December 7, 2011.  The Resolution was read at a duly called public meeting of the Town Council.  At such meeting, a quorum of the Town Council was present and remained present throughout the meeting.</w:t>
      </w:r>
    </w:p>
    <w:p w:rsidR="008C2A90" w:rsidRDefault="008C2A90" w:rsidP="005F3D53">
      <w:pPr>
        <w:pStyle w:val="ListParagraph"/>
        <w:spacing w:line="240" w:lineRule="auto"/>
        <w:ind w:left="0"/>
        <w:jc w:val="both"/>
        <w:rPr>
          <w:rFonts w:ascii="Times New Roman" w:hAnsi="Times New Roman"/>
          <w:sz w:val="24"/>
          <w:szCs w:val="24"/>
        </w:rPr>
      </w:pPr>
      <w:r>
        <w:rPr>
          <w:rFonts w:ascii="Times New Roman" w:hAnsi="Times New Roman"/>
          <w:sz w:val="24"/>
          <w:szCs w:val="24"/>
        </w:rPr>
        <w:t xml:space="preserve">  </w:t>
      </w:r>
    </w:p>
    <w:p w:rsidR="008C2A90" w:rsidRDefault="008C2A90" w:rsidP="005F3D53">
      <w:pPr>
        <w:pStyle w:val="ListParagraph"/>
        <w:spacing w:line="240" w:lineRule="auto"/>
        <w:ind w:left="0"/>
        <w:jc w:val="both"/>
        <w:rPr>
          <w:rFonts w:ascii="Times New Roman" w:hAnsi="Times New Roman"/>
          <w:sz w:val="24"/>
          <w:szCs w:val="24"/>
        </w:rPr>
      </w:pPr>
      <w:r>
        <w:rPr>
          <w:rFonts w:ascii="Times New Roman" w:hAnsi="Times New Roman"/>
          <w:sz w:val="24"/>
          <w:szCs w:val="24"/>
        </w:rPr>
        <w:tab/>
        <w:t>That, as required by Chapter 4, Title 30 of the Code of Laws of the State of South Carolina, 1976, as amended, being the Freedom of Information Act, a copy of the agenda of said meeting of the Town Council (showing the date, time and place of the meeting) was posted on the front door of the Town’s administration building and provided to the local news media at least 24 hours prior to the commencement of said meeting.</w:t>
      </w:r>
    </w:p>
    <w:p w:rsidR="008C2A90" w:rsidRDefault="008C2A90" w:rsidP="005F3D53">
      <w:pPr>
        <w:pStyle w:val="ListParagraph"/>
        <w:spacing w:line="240" w:lineRule="auto"/>
        <w:ind w:left="0"/>
        <w:jc w:val="both"/>
        <w:rPr>
          <w:rFonts w:ascii="Times New Roman" w:hAnsi="Times New Roman"/>
          <w:sz w:val="24"/>
          <w:szCs w:val="24"/>
        </w:rPr>
      </w:pPr>
    </w:p>
    <w:p w:rsidR="008C2A90" w:rsidRDefault="008C2A90" w:rsidP="005F3D53">
      <w:pPr>
        <w:pStyle w:val="ListParagraph"/>
        <w:spacing w:line="240" w:lineRule="auto"/>
        <w:ind w:left="0"/>
        <w:jc w:val="both"/>
        <w:rPr>
          <w:rFonts w:ascii="Times New Roman" w:hAnsi="Times New Roman"/>
          <w:sz w:val="24"/>
          <w:szCs w:val="24"/>
        </w:rPr>
      </w:pPr>
      <w:r>
        <w:rPr>
          <w:rFonts w:ascii="Times New Roman" w:hAnsi="Times New Roman"/>
          <w:sz w:val="24"/>
          <w:szCs w:val="24"/>
        </w:rPr>
        <w:tab/>
        <w:t>The Resolution is now in full force and effect.</w:t>
      </w:r>
    </w:p>
    <w:p w:rsidR="008C2A90" w:rsidRDefault="008C2A90" w:rsidP="005F3D53">
      <w:pPr>
        <w:pStyle w:val="ListParagraph"/>
        <w:spacing w:line="240" w:lineRule="auto"/>
        <w:ind w:left="0"/>
        <w:jc w:val="both"/>
        <w:rPr>
          <w:rFonts w:ascii="Times New Roman" w:hAnsi="Times New Roman"/>
          <w:sz w:val="24"/>
          <w:szCs w:val="24"/>
        </w:rPr>
      </w:pPr>
    </w:p>
    <w:p w:rsidR="008C2A90" w:rsidRDefault="008C2A90" w:rsidP="005F3D53">
      <w:pPr>
        <w:pStyle w:val="ListParagraph"/>
        <w:spacing w:line="240" w:lineRule="auto"/>
        <w:ind w:left="0"/>
        <w:jc w:val="both"/>
        <w:rPr>
          <w:rFonts w:ascii="Times New Roman" w:hAnsi="Times New Roman"/>
          <w:sz w:val="24"/>
          <w:szCs w:val="24"/>
        </w:rPr>
      </w:pPr>
      <w:r>
        <w:rPr>
          <w:rFonts w:ascii="Times New Roman" w:hAnsi="Times New Roman"/>
          <w:sz w:val="24"/>
          <w:szCs w:val="24"/>
        </w:rPr>
        <w:tab/>
      </w:r>
      <w:r w:rsidRPr="00B73166">
        <w:rPr>
          <w:rFonts w:ascii="Times New Roman" w:hAnsi="Times New Roman"/>
          <w:b/>
          <w:sz w:val="24"/>
          <w:szCs w:val="24"/>
        </w:rPr>
        <w:t>IN WITNESS WHEREOF</w:t>
      </w:r>
      <w:r>
        <w:rPr>
          <w:rFonts w:ascii="Times New Roman" w:hAnsi="Times New Roman"/>
          <w:sz w:val="24"/>
          <w:szCs w:val="24"/>
        </w:rPr>
        <w:t>, I have hereunto set my Hand and the Seal of the Town, this _</w:t>
      </w:r>
      <w:r>
        <w:rPr>
          <w:rFonts w:ascii="Times New Roman" w:hAnsi="Times New Roman"/>
          <w:sz w:val="24"/>
          <w:szCs w:val="24"/>
          <w:u w:val="single"/>
        </w:rPr>
        <w:t>7th</w:t>
      </w:r>
      <w:r>
        <w:rPr>
          <w:rFonts w:ascii="Times New Roman" w:hAnsi="Times New Roman"/>
          <w:sz w:val="24"/>
          <w:szCs w:val="24"/>
        </w:rPr>
        <w:t xml:space="preserve"> day of December, 2011.</w:t>
      </w:r>
    </w:p>
    <w:p w:rsidR="008C2A90" w:rsidRDefault="008C2A90" w:rsidP="005F3D53">
      <w:pPr>
        <w:pStyle w:val="ListParagraph"/>
        <w:spacing w:line="360" w:lineRule="auto"/>
        <w:ind w:left="0"/>
        <w:jc w:val="both"/>
        <w:rPr>
          <w:rFonts w:ascii="Times New Roman" w:hAnsi="Times New Roman"/>
          <w:sz w:val="24"/>
          <w:szCs w:val="24"/>
        </w:rPr>
      </w:pPr>
    </w:p>
    <w:p w:rsidR="008C2A90" w:rsidRDefault="008C2A90" w:rsidP="005F3D53">
      <w:pPr>
        <w:pStyle w:val="ListParagraph"/>
        <w:spacing w:after="0" w:line="240" w:lineRule="auto"/>
        <w:ind w:left="0"/>
        <w:jc w:val="both"/>
        <w:rPr>
          <w:rFonts w:ascii="Times New Roman" w:hAnsi="Times New Roman"/>
          <w:sz w:val="24"/>
          <w:szCs w:val="24"/>
        </w:rPr>
      </w:pPr>
    </w:p>
    <w:p w:rsidR="008C2A90" w:rsidRPr="00404971" w:rsidRDefault="008C2A90" w:rsidP="005F3D53">
      <w:pPr>
        <w:pStyle w:val="ListParagraph"/>
        <w:spacing w:after="0" w:line="240" w:lineRule="auto"/>
        <w:ind w:left="0" w:firstLine="720"/>
        <w:jc w:val="both"/>
        <w:rPr>
          <w:rFonts w:ascii="Times New Roman" w:hAnsi="Times New Roman"/>
          <w:sz w:val="24"/>
          <w:szCs w:val="24"/>
          <w:u w:val="single"/>
        </w:rPr>
      </w:pPr>
      <w:r>
        <w:rPr>
          <w:rFonts w:ascii="Times New Roman" w:hAnsi="Times New Roman"/>
          <w:sz w:val="24"/>
          <w:szCs w:val="24"/>
        </w:rPr>
        <w:t>(SEAL)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w:t>
      </w:r>
      <w:r>
        <w:rPr>
          <w:rFonts w:ascii="Times New Roman" w:hAnsi="Times New Roman"/>
          <w:sz w:val="24"/>
          <w:szCs w:val="24"/>
          <w:u w:val="single"/>
        </w:rPr>
        <w:t>Marlene Marchyshyn</w:t>
      </w:r>
    </w:p>
    <w:p w:rsidR="008C2A90" w:rsidRPr="005F3D53" w:rsidRDefault="008C2A90" w:rsidP="005F3D53">
      <w:pPr>
        <w:spacing w:after="0" w:line="240" w:lineRule="auto"/>
        <w:ind w:left="3600" w:firstLine="720"/>
        <w:jc w:val="both"/>
        <w:rPr>
          <w:rFonts w:ascii="Times New Roman" w:hAnsi="Times New Roman"/>
          <w:sz w:val="24"/>
          <w:szCs w:val="24"/>
        </w:rPr>
      </w:pPr>
      <w:r w:rsidRPr="005F3D53">
        <w:rPr>
          <w:rFonts w:ascii="Times New Roman" w:hAnsi="Times New Roman"/>
          <w:sz w:val="24"/>
          <w:szCs w:val="24"/>
        </w:rPr>
        <w:t>Clerk to Town Council</w:t>
      </w:r>
    </w:p>
    <w:p w:rsidR="008C2A90" w:rsidRDefault="008C2A90" w:rsidP="005F3D53">
      <w:pPr>
        <w:pStyle w:val="ListParagraph"/>
        <w:spacing w:after="0" w:line="24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State">
        <w:smartTag w:uri="urn:schemas-microsoft-com:office:smarttags" w:element="State">
          <w:r>
            <w:rPr>
              <w:rFonts w:ascii="Times New Roman" w:hAnsi="Times New Roman"/>
              <w:sz w:val="24"/>
              <w:szCs w:val="24"/>
            </w:rPr>
            <w:t>Town of Brunson</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South Carolina</w:t>
          </w:r>
        </w:smartTag>
      </w:smartTag>
    </w:p>
    <w:p w:rsidR="008C2A90" w:rsidRDefault="008C2A90" w:rsidP="005F3D53">
      <w:pPr>
        <w:pStyle w:val="ListParagraph"/>
        <w:spacing w:line="360" w:lineRule="auto"/>
        <w:ind w:left="0"/>
        <w:rPr>
          <w:rFonts w:ascii="Times New Roman" w:hAnsi="Times New Roman"/>
          <w:sz w:val="24"/>
          <w:szCs w:val="24"/>
        </w:rPr>
      </w:pPr>
    </w:p>
    <w:p w:rsidR="008C2A90" w:rsidRPr="005F3D53" w:rsidRDefault="008C2A90" w:rsidP="005F3D53">
      <w:pPr>
        <w:rPr>
          <w:szCs w:val="24"/>
        </w:rPr>
      </w:pPr>
    </w:p>
    <w:sectPr w:rsidR="008C2A90" w:rsidRPr="005F3D53" w:rsidSect="001442F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A90" w:rsidRDefault="008C2A90" w:rsidP="009E2A47">
      <w:pPr>
        <w:spacing w:after="0" w:line="240" w:lineRule="auto"/>
      </w:pPr>
      <w:r>
        <w:separator/>
      </w:r>
    </w:p>
  </w:endnote>
  <w:endnote w:type="continuationSeparator" w:id="0">
    <w:p w:rsidR="008C2A90" w:rsidRDefault="008C2A90" w:rsidP="009E2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90" w:rsidRPr="001442FB" w:rsidRDefault="008C2A90">
    <w:pPr>
      <w:pStyle w:val="Footer"/>
      <w:jc w:val="center"/>
      <w:rPr>
        <w:rFonts w:ascii="Times New Roman" w:hAnsi="Times New Roman"/>
        <w:sz w:val="24"/>
        <w:szCs w:val="24"/>
      </w:rPr>
    </w:pPr>
    <w:r w:rsidRPr="001442FB">
      <w:rPr>
        <w:rFonts w:ascii="Times New Roman" w:hAnsi="Times New Roman"/>
        <w:sz w:val="24"/>
        <w:szCs w:val="24"/>
      </w:rPr>
      <w:fldChar w:fldCharType="begin"/>
    </w:r>
    <w:r w:rsidRPr="001442FB">
      <w:rPr>
        <w:rFonts w:ascii="Times New Roman" w:hAnsi="Times New Roman"/>
        <w:sz w:val="24"/>
        <w:szCs w:val="24"/>
      </w:rPr>
      <w:instrText xml:space="preserve"> PAGE   \* MERGEFORMAT </w:instrText>
    </w:r>
    <w:r w:rsidRPr="001442FB">
      <w:rPr>
        <w:rFonts w:ascii="Times New Roman" w:hAnsi="Times New Roman"/>
        <w:sz w:val="24"/>
        <w:szCs w:val="24"/>
      </w:rPr>
      <w:fldChar w:fldCharType="separate"/>
    </w:r>
    <w:r>
      <w:rPr>
        <w:rFonts w:ascii="Times New Roman" w:hAnsi="Times New Roman"/>
        <w:noProof/>
        <w:sz w:val="24"/>
        <w:szCs w:val="24"/>
      </w:rPr>
      <w:t>3</w:t>
    </w:r>
    <w:r w:rsidRPr="001442FB">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90" w:rsidRPr="00030E0C" w:rsidRDefault="008C2A90" w:rsidP="00030E0C">
    <w:pPr>
      <w:pStyle w:val="Footer"/>
      <w:jc w:val="center"/>
      <w:rPr>
        <w:rFonts w:ascii="Times New Roman" w:hAnsi="Times New Roman"/>
      </w:rPr>
    </w:pPr>
    <w:r>
      <w:rPr>
        <w:rFonts w:ascii="Times New Roman" w:hAnsi="Times New Roman"/>
      </w:rPr>
      <w:t>A-1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90" w:rsidRDefault="008C2A90">
    <w:pPr>
      <w:pStyle w:val="Footer"/>
      <w:jc w:val="center"/>
    </w:pPr>
  </w:p>
  <w:p w:rsidR="008C2A90" w:rsidRDefault="008C2A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A90" w:rsidRDefault="008C2A90" w:rsidP="009E2A47">
      <w:pPr>
        <w:spacing w:after="0" w:line="240" w:lineRule="auto"/>
      </w:pPr>
      <w:r>
        <w:separator/>
      </w:r>
    </w:p>
  </w:footnote>
  <w:footnote w:type="continuationSeparator" w:id="0">
    <w:p w:rsidR="008C2A90" w:rsidRDefault="008C2A90" w:rsidP="009E2A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F43A4"/>
    <w:multiLevelType w:val="hybridMultilevel"/>
    <w:tmpl w:val="11E86CA8"/>
    <w:lvl w:ilvl="0" w:tplc="8CDC4908">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2F8C5CF7"/>
    <w:multiLevelType w:val="hybridMultilevel"/>
    <w:tmpl w:val="9D6A7918"/>
    <w:lvl w:ilvl="0" w:tplc="13BA433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B6845D8"/>
    <w:multiLevelType w:val="hybridMultilevel"/>
    <w:tmpl w:val="B65429F4"/>
    <w:lvl w:ilvl="0" w:tplc="08F863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7D476CD8"/>
    <w:multiLevelType w:val="hybridMultilevel"/>
    <w:tmpl w:val="26F28C72"/>
    <w:lvl w:ilvl="0" w:tplc="E126160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4070"/>
    <w:rsid w:val="000144F1"/>
    <w:rsid w:val="00030E0C"/>
    <w:rsid w:val="00037740"/>
    <w:rsid w:val="000428DA"/>
    <w:rsid w:val="00066C03"/>
    <w:rsid w:val="000A7C17"/>
    <w:rsid w:val="000D32DD"/>
    <w:rsid w:val="001367AE"/>
    <w:rsid w:val="00142601"/>
    <w:rsid w:val="00143498"/>
    <w:rsid w:val="001442FB"/>
    <w:rsid w:val="001522EE"/>
    <w:rsid w:val="00183CF9"/>
    <w:rsid w:val="001878D7"/>
    <w:rsid w:val="001F5D99"/>
    <w:rsid w:val="002405E6"/>
    <w:rsid w:val="00255178"/>
    <w:rsid w:val="00263092"/>
    <w:rsid w:val="00263269"/>
    <w:rsid w:val="00283B5E"/>
    <w:rsid w:val="0028740F"/>
    <w:rsid w:val="00287436"/>
    <w:rsid w:val="002F046D"/>
    <w:rsid w:val="00336BCF"/>
    <w:rsid w:val="00395B96"/>
    <w:rsid w:val="003A1F21"/>
    <w:rsid w:val="003C539F"/>
    <w:rsid w:val="003F3DF8"/>
    <w:rsid w:val="00404971"/>
    <w:rsid w:val="00420C23"/>
    <w:rsid w:val="00441E4C"/>
    <w:rsid w:val="00443E07"/>
    <w:rsid w:val="00470FB8"/>
    <w:rsid w:val="004866AB"/>
    <w:rsid w:val="004E2CC6"/>
    <w:rsid w:val="0053281F"/>
    <w:rsid w:val="00553F4B"/>
    <w:rsid w:val="0055755F"/>
    <w:rsid w:val="0057416B"/>
    <w:rsid w:val="005C6A92"/>
    <w:rsid w:val="005D3EE5"/>
    <w:rsid w:val="005F3D53"/>
    <w:rsid w:val="005F473B"/>
    <w:rsid w:val="00615BAE"/>
    <w:rsid w:val="006258A2"/>
    <w:rsid w:val="00625E0C"/>
    <w:rsid w:val="0063067D"/>
    <w:rsid w:val="00671679"/>
    <w:rsid w:val="006961A7"/>
    <w:rsid w:val="006D3C6D"/>
    <w:rsid w:val="0074467E"/>
    <w:rsid w:val="007A12D4"/>
    <w:rsid w:val="00815ACA"/>
    <w:rsid w:val="00817F2A"/>
    <w:rsid w:val="00856717"/>
    <w:rsid w:val="0087515D"/>
    <w:rsid w:val="008A516C"/>
    <w:rsid w:val="008C2A90"/>
    <w:rsid w:val="008F0F80"/>
    <w:rsid w:val="00900A6B"/>
    <w:rsid w:val="0094582C"/>
    <w:rsid w:val="00987766"/>
    <w:rsid w:val="00991D6D"/>
    <w:rsid w:val="009E007F"/>
    <w:rsid w:val="009E2A47"/>
    <w:rsid w:val="00A07FED"/>
    <w:rsid w:val="00A17F62"/>
    <w:rsid w:val="00A65E7D"/>
    <w:rsid w:val="00A7294B"/>
    <w:rsid w:val="00AD31D4"/>
    <w:rsid w:val="00AF4D15"/>
    <w:rsid w:val="00AF7FE2"/>
    <w:rsid w:val="00AF7FE8"/>
    <w:rsid w:val="00B174E7"/>
    <w:rsid w:val="00B43E8E"/>
    <w:rsid w:val="00B661D2"/>
    <w:rsid w:val="00B73166"/>
    <w:rsid w:val="00B850AC"/>
    <w:rsid w:val="00B97895"/>
    <w:rsid w:val="00BB6874"/>
    <w:rsid w:val="00BE3AD0"/>
    <w:rsid w:val="00BE5190"/>
    <w:rsid w:val="00BE6C7B"/>
    <w:rsid w:val="00C0377A"/>
    <w:rsid w:val="00C06217"/>
    <w:rsid w:val="00C1641C"/>
    <w:rsid w:val="00C24070"/>
    <w:rsid w:val="00C4220A"/>
    <w:rsid w:val="00C5453D"/>
    <w:rsid w:val="00C9295C"/>
    <w:rsid w:val="00CC4931"/>
    <w:rsid w:val="00D02DB8"/>
    <w:rsid w:val="00D30D9F"/>
    <w:rsid w:val="00D42A1F"/>
    <w:rsid w:val="00D533D8"/>
    <w:rsid w:val="00D76CF6"/>
    <w:rsid w:val="00D92E29"/>
    <w:rsid w:val="00E32FBA"/>
    <w:rsid w:val="00E45E38"/>
    <w:rsid w:val="00E81217"/>
    <w:rsid w:val="00EA4E04"/>
    <w:rsid w:val="00EB6BAB"/>
    <w:rsid w:val="00F02FEB"/>
    <w:rsid w:val="00F104F9"/>
    <w:rsid w:val="00F92254"/>
    <w:rsid w:val="00FD31E7"/>
    <w:rsid w:val="00FE24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8A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4070"/>
    <w:pPr>
      <w:ind w:left="720"/>
      <w:contextualSpacing/>
    </w:pPr>
  </w:style>
  <w:style w:type="paragraph" w:styleId="Header">
    <w:name w:val="header"/>
    <w:basedOn w:val="Normal"/>
    <w:link w:val="HeaderChar"/>
    <w:uiPriority w:val="99"/>
    <w:semiHidden/>
    <w:rsid w:val="009E2A47"/>
    <w:pPr>
      <w:tabs>
        <w:tab w:val="center" w:pos="4680"/>
        <w:tab w:val="right" w:pos="9360"/>
      </w:tabs>
    </w:pPr>
  </w:style>
  <w:style w:type="character" w:customStyle="1" w:styleId="HeaderChar">
    <w:name w:val="Header Char"/>
    <w:basedOn w:val="DefaultParagraphFont"/>
    <w:link w:val="Header"/>
    <w:uiPriority w:val="99"/>
    <w:semiHidden/>
    <w:locked/>
    <w:rsid w:val="009E2A47"/>
    <w:rPr>
      <w:rFonts w:cs="Times New Roman"/>
      <w:sz w:val="22"/>
      <w:szCs w:val="22"/>
    </w:rPr>
  </w:style>
  <w:style w:type="paragraph" w:styleId="Footer">
    <w:name w:val="footer"/>
    <w:basedOn w:val="Normal"/>
    <w:link w:val="FooterChar"/>
    <w:uiPriority w:val="99"/>
    <w:rsid w:val="009E2A47"/>
    <w:pPr>
      <w:tabs>
        <w:tab w:val="center" w:pos="4680"/>
        <w:tab w:val="right" w:pos="9360"/>
      </w:tabs>
    </w:pPr>
  </w:style>
  <w:style w:type="character" w:customStyle="1" w:styleId="FooterChar">
    <w:name w:val="Footer Char"/>
    <w:basedOn w:val="DefaultParagraphFont"/>
    <w:link w:val="Footer"/>
    <w:uiPriority w:val="99"/>
    <w:locked/>
    <w:rsid w:val="009E2A47"/>
    <w:rPr>
      <w:rFonts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C75C24BF7B24C910D55EBDCD9A16C" ma:contentTypeVersion="2" ma:contentTypeDescription="Create a new document." ma:contentTypeScope="" ma:versionID="a92d07a4b928a1675cecb6d43cdca109">
  <xsd:schema xmlns:xsd="http://www.w3.org/2001/XMLSchema" xmlns:p="http://schemas.microsoft.com/office/2006/metadata/properties" xmlns:ns1="http://schemas.microsoft.com/sharepoint/v3" targetNamespace="http://schemas.microsoft.com/office/2006/metadata/properties" ma:root="true" ma:fieldsID="19c47acc1e5d382fd712315ecc37fb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EEA6BF-4526-4D43-854A-EEE9E3F5ED1E}"/>
</file>

<file path=customXml/itemProps2.xml><?xml version="1.0" encoding="utf-8"?>
<ds:datastoreItem xmlns:ds="http://schemas.openxmlformats.org/officeDocument/2006/customXml" ds:itemID="{655C439C-471A-4141-A65D-B9846B33FF07}"/>
</file>

<file path=customXml/itemProps3.xml><?xml version="1.0" encoding="utf-8"?>
<ds:datastoreItem xmlns:ds="http://schemas.openxmlformats.org/officeDocument/2006/customXml" ds:itemID="{035B6C4E-C103-4B78-9F6C-54615AD9B5DB}"/>
</file>

<file path=docProps/app.xml><?xml version="1.0" encoding="utf-8"?>
<Properties xmlns="http://schemas.openxmlformats.org/officeDocument/2006/extended-properties" xmlns:vt="http://schemas.openxmlformats.org/officeDocument/2006/docPropsVTypes">
  <Template>Normal_Wordconv</Template>
  <TotalTime>77</TotalTime>
  <Pages>5</Pages>
  <Words>1120</Words>
  <Characters>6387</Characters>
  <Application>Microsoft Office Outlook</Application>
  <DocSecurity>0</DocSecurity>
  <Lines>0</Lines>
  <Paragraphs>0</Paragraphs>
  <ScaleCrop>false</ScaleCrop>
  <Company>Pope Zeigler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Weisser</dc:creator>
  <cp:keywords/>
  <dc:description/>
  <cp:lastModifiedBy>TOWN OF BRUNSON</cp:lastModifiedBy>
  <cp:revision>16</cp:revision>
  <cp:lastPrinted>2011-11-23T15:23:00Z</cp:lastPrinted>
  <dcterms:created xsi:type="dcterms:W3CDTF">2011-11-09T21:49:00Z</dcterms:created>
  <dcterms:modified xsi:type="dcterms:W3CDTF">2012-04-30T18:48:00Z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0x0101008F4C75C24BF7B24C910D55EBDCD9A16C</vt:lpwstr>
  </property>
  <property fmtid="{D5CDD505-2E9C-101B-9397-08002B2CF9AE}" pid="3" name="SPPCopyMoveEvent">
    <vt:lpwstr>1</vt:lpwstr>
  </property>
  <property fmtid="{D5CDD505-2E9C-101B-9397-08002B2CF9AE}" pid="4" name="ItemId">
    <vt:lpwstr/>
  </property>
  <property fmtid="{D5CDD505-2E9C-101B-9397-08002B2CF9AE}" pid="5" name="Document Type">
    <vt:lpwstr>Resolution</vt:lpwstr>
  </property>
  <property fmtid="{D5CDD505-2E9C-101B-9397-08002B2CF9AE}" pid="6" name="DocumentVersion">
    <vt:lpwstr>0.15</vt:lpwstr>
  </property>
</Properties>
</file>